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AE7E7" w14:textId="77777777" w:rsidR="0055630F" w:rsidRPr="0055630F" w:rsidRDefault="0055630F" w:rsidP="0055630F">
      <w:pPr>
        <w:jc w:val="center"/>
        <w:rPr>
          <w:rFonts w:ascii="Times New Roman" w:hAnsi="Times New Roman" w:cs="Times New Roman"/>
          <w:b/>
          <w:bCs/>
          <w:sz w:val="36"/>
          <w:szCs w:val="36"/>
          <w:u w:val="single"/>
        </w:rPr>
      </w:pPr>
      <w:r w:rsidRPr="0055630F">
        <w:rPr>
          <w:rFonts w:ascii="Times New Roman" w:hAnsi="Times New Roman" w:cs="Times New Roman"/>
          <w:b/>
          <w:bCs/>
          <w:sz w:val="36"/>
          <w:szCs w:val="36"/>
          <w:u w:val="single"/>
        </w:rPr>
        <w:t xml:space="preserve">Report on the Orientation </w:t>
      </w:r>
      <w:proofErr w:type="spellStart"/>
      <w:r w:rsidRPr="0055630F">
        <w:rPr>
          <w:rFonts w:ascii="Times New Roman" w:hAnsi="Times New Roman" w:cs="Times New Roman"/>
          <w:b/>
          <w:bCs/>
          <w:sz w:val="36"/>
          <w:szCs w:val="36"/>
          <w:u w:val="single"/>
        </w:rPr>
        <w:t>Programme</w:t>
      </w:r>
      <w:proofErr w:type="spellEnd"/>
      <w:r w:rsidRPr="0055630F">
        <w:rPr>
          <w:rFonts w:ascii="Times New Roman" w:hAnsi="Times New Roman" w:cs="Times New Roman"/>
          <w:b/>
          <w:bCs/>
          <w:sz w:val="36"/>
          <w:szCs w:val="36"/>
          <w:u w:val="single"/>
        </w:rPr>
        <w:t xml:space="preserve"> on Introduction of the Fourth Year under FYUGP</w:t>
      </w:r>
    </w:p>
    <w:p w14:paraId="2D10A2D5" w14:textId="77777777" w:rsidR="0055630F" w:rsidRDefault="0055630F" w:rsidP="0055630F">
      <w:pPr>
        <w:rPr>
          <w:rFonts w:ascii="Times New Roman" w:hAnsi="Times New Roman" w:cs="Times New Roman"/>
          <w:b/>
          <w:bCs/>
        </w:rPr>
      </w:pPr>
    </w:p>
    <w:p w14:paraId="5B88C6B8" w14:textId="77777777" w:rsidR="0055630F" w:rsidRDefault="0055630F" w:rsidP="0055630F">
      <w:pPr>
        <w:rPr>
          <w:rFonts w:ascii="Times New Roman" w:hAnsi="Times New Roman" w:cs="Times New Roman"/>
          <w:b/>
          <w:bCs/>
          <w:sz w:val="28"/>
          <w:szCs w:val="28"/>
        </w:rPr>
      </w:pPr>
      <w:r w:rsidRPr="0055630F">
        <w:rPr>
          <w:rFonts w:ascii="Times New Roman" w:hAnsi="Times New Roman" w:cs="Times New Roman"/>
          <w:b/>
          <w:bCs/>
          <w:sz w:val="28"/>
          <w:szCs w:val="28"/>
        </w:rPr>
        <w:t>Date: 29 June 2026</w:t>
      </w:r>
      <w:r w:rsidRPr="0055630F">
        <w:rPr>
          <w:rFonts w:ascii="Times New Roman" w:hAnsi="Times New Roman" w:cs="Times New Roman"/>
          <w:b/>
          <w:bCs/>
          <w:sz w:val="28"/>
          <w:szCs w:val="28"/>
        </w:rPr>
        <w:br/>
        <w:t>Time: 1:30 p.m.</w:t>
      </w:r>
      <w:r w:rsidRPr="0055630F">
        <w:rPr>
          <w:rFonts w:ascii="Times New Roman" w:hAnsi="Times New Roman" w:cs="Times New Roman"/>
          <w:b/>
          <w:bCs/>
          <w:sz w:val="28"/>
          <w:szCs w:val="28"/>
        </w:rPr>
        <w:br/>
        <w:t>Venue: Conference Hall, Chhaygaon College</w:t>
      </w:r>
    </w:p>
    <w:p w14:paraId="60AD18C5" w14:textId="7CC87B7C" w:rsidR="00670D6A" w:rsidRPr="0055630F" w:rsidRDefault="00670D6A" w:rsidP="0055630F">
      <w:pPr>
        <w:rPr>
          <w:rFonts w:ascii="Times New Roman" w:hAnsi="Times New Roman" w:cs="Times New Roman"/>
          <w:b/>
          <w:bCs/>
          <w:sz w:val="28"/>
          <w:szCs w:val="28"/>
        </w:rPr>
      </w:pPr>
      <w:r>
        <w:rPr>
          <w:rFonts w:ascii="Times New Roman" w:hAnsi="Times New Roman" w:cs="Times New Roman"/>
          <w:b/>
          <w:bCs/>
          <w:sz w:val="28"/>
          <w:szCs w:val="28"/>
        </w:rPr>
        <w:t>No. of participants: 23</w:t>
      </w:r>
    </w:p>
    <w:p w14:paraId="293C6B8B" w14:textId="77777777" w:rsidR="0055630F" w:rsidRPr="0055630F" w:rsidRDefault="0055630F" w:rsidP="0055630F">
      <w:pPr>
        <w:jc w:val="both"/>
        <w:rPr>
          <w:rFonts w:ascii="Times New Roman" w:hAnsi="Times New Roman" w:cs="Times New Roman"/>
        </w:rPr>
      </w:pPr>
      <w:r w:rsidRPr="0055630F">
        <w:rPr>
          <w:rFonts w:ascii="Times New Roman" w:hAnsi="Times New Roman" w:cs="Times New Roman"/>
        </w:rPr>
        <w:t xml:space="preserve">The IQAC, Chhaygaon College, organized an Orientation </w:t>
      </w:r>
      <w:proofErr w:type="spellStart"/>
      <w:r w:rsidRPr="0055630F">
        <w:rPr>
          <w:rFonts w:ascii="Times New Roman" w:hAnsi="Times New Roman" w:cs="Times New Roman"/>
        </w:rPr>
        <w:t>Programme</w:t>
      </w:r>
      <w:proofErr w:type="spellEnd"/>
      <w:r w:rsidRPr="0055630F">
        <w:rPr>
          <w:rFonts w:ascii="Times New Roman" w:hAnsi="Times New Roman" w:cs="Times New Roman"/>
        </w:rPr>
        <w:t xml:space="preserve"> on the Introduction of the Fourth Year under the Four-Year Undergraduate </w:t>
      </w:r>
      <w:proofErr w:type="spellStart"/>
      <w:r w:rsidRPr="0055630F">
        <w:rPr>
          <w:rFonts w:ascii="Times New Roman" w:hAnsi="Times New Roman" w:cs="Times New Roman"/>
        </w:rPr>
        <w:t>Programme</w:t>
      </w:r>
      <w:proofErr w:type="spellEnd"/>
      <w:r w:rsidRPr="0055630F">
        <w:rPr>
          <w:rFonts w:ascii="Times New Roman" w:hAnsi="Times New Roman" w:cs="Times New Roman"/>
        </w:rPr>
        <w:t xml:space="preserve"> (FYUGP) on 29 June 2026 at 1:30 p.m. in the Conference Hall of the college. The </w:t>
      </w:r>
      <w:proofErr w:type="spellStart"/>
      <w:r w:rsidRPr="0055630F">
        <w:rPr>
          <w:rFonts w:ascii="Times New Roman" w:hAnsi="Times New Roman" w:cs="Times New Roman"/>
        </w:rPr>
        <w:t>programme</w:t>
      </w:r>
      <w:proofErr w:type="spellEnd"/>
      <w:r w:rsidRPr="0055630F">
        <w:rPr>
          <w:rFonts w:ascii="Times New Roman" w:hAnsi="Times New Roman" w:cs="Times New Roman"/>
        </w:rPr>
        <w:t xml:space="preserve"> was attended exclusively by the teaching faculty of the college.</w:t>
      </w:r>
    </w:p>
    <w:p w14:paraId="0DF68027" w14:textId="77777777" w:rsidR="0055630F" w:rsidRPr="0055630F" w:rsidRDefault="0055630F" w:rsidP="0055630F">
      <w:pPr>
        <w:jc w:val="both"/>
        <w:rPr>
          <w:rFonts w:ascii="Times New Roman" w:hAnsi="Times New Roman" w:cs="Times New Roman"/>
        </w:rPr>
      </w:pPr>
      <w:r w:rsidRPr="0055630F">
        <w:rPr>
          <w:rFonts w:ascii="Times New Roman" w:hAnsi="Times New Roman" w:cs="Times New Roman"/>
        </w:rPr>
        <w:t xml:space="preserve">The </w:t>
      </w:r>
      <w:proofErr w:type="spellStart"/>
      <w:r w:rsidRPr="0055630F">
        <w:rPr>
          <w:rFonts w:ascii="Times New Roman" w:hAnsi="Times New Roman" w:cs="Times New Roman"/>
        </w:rPr>
        <w:t>programme</w:t>
      </w:r>
      <w:proofErr w:type="spellEnd"/>
      <w:r w:rsidRPr="0055630F">
        <w:rPr>
          <w:rFonts w:ascii="Times New Roman" w:hAnsi="Times New Roman" w:cs="Times New Roman"/>
        </w:rPr>
        <w:t xml:space="preserve"> was inaugurated by Dr. Naba Kumar Kalita, Principal, Chhaygaon College, who highlighted the significance of the fourth year under FYUGP in enhancing academic excellence, research orientation, and holistic development among students. He encouraged the faculty members to actively participate in the effective implementation of the new academic framework.</w:t>
      </w:r>
    </w:p>
    <w:p w14:paraId="449F04AD" w14:textId="77777777" w:rsidR="0055630F" w:rsidRPr="0055630F" w:rsidRDefault="0055630F" w:rsidP="0055630F">
      <w:pPr>
        <w:jc w:val="both"/>
        <w:rPr>
          <w:rFonts w:ascii="Times New Roman" w:hAnsi="Times New Roman" w:cs="Times New Roman"/>
        </w:rPr>
      </w:pPr>
      <w:r w:rsidRPr="0055630F">
        <w:rPr>
          <w:rFonts w:ascii="Times New Roman" w:hAnsi="Times New Roman" w:cs="Times New Roman"/>
        </w:rPr>
        <w:t xml:space="preserve">The resource person, Dr. Dilip Kumar Goswami, Assistant Professor, Department of Economics, Chhaygaon College, delivered a comprehensive presentation on the structure, objectives, and implementation of the fourth year under FYUGP. He explained the curriculum framework, research component, internship opportunities, credit requirements, and the academic and career prospects associated with the </w:t>
      </w:r>
      <w:proofErr w:type="spellStart"/>
      <w:r w:rsidRPr="0055630F">
        <w:rPr>
          <w:rFonts w:ascii="Times New Roman" w:hAnsi="Times New Roman" w:cs="Times New Roman"/>
        </w:rPr>
        <w:t>programme</w:t>
      </w:r>
      <w:proofErr w:type="spellEnd"/>
      <w:r w:rsidRPr="0055630F">
        <w:rPr>
          <w:rFonts w:ascii="Times New Roman" w:hAnsi="Times New Roman" w:cs="Times New Roman"/>
        </w:rPr>
        <w:t>. The interactive session enabled the faculty members to clarify their queries regarding curriculum planning and implementation.</w:t>
      </w:r>
    </w:p>
    <w:p w14:paraId="3319D6F7" w14:textId="3788B4CB" w:rsidR="00F97DDC" w:rsidRDefault="0055630F" w:rsidP="0055630F">
      <w:pPr>
        <w:jc w:val="both"/>
        <w:rPr>
          <w:rFonts w:ascii="Times New Roman" w:hAnsi="Times New Roman" w:cs="Times New Roman"/>
        </w:rPr>
      </w:pPr>
      <w:r w:rsidRPr="0055630F">
        <w:rPr>
          <w:rFonts w:ascii="Times New Roman" w:hAnsi="Times New Roman" w:cs="Times New Roman"/>
        </w:rPr>
        <w:t xml:space="preserve">The </w:t>
      </w:r>
      <w:proofErr w:type="spellStart"/>
      <w:r w:rsidRPr="0055630F">
        <w:rPr>
          <w:rFonts w:ascii="Times New Roman" w:hAnsi="Times New Roman" w:cs="Times New Roman"/>
        </w:rPr>
        <w:t>programme</w:t>
      </w:r>
      <w:proofErr w:type="spellEnd"/>
      <w:r w:rsidRPr="0055630F">
        <w:rPr>
          <w:rFonts w:ascii="Times New Roman" w:hAnsi="Times New Roman" w:cs="Times New Roman"/>
        </w:rPr>
        <w:t xml:space="preserve"> concluded with a vote of thanks delivered by Dr. </w:t>
      </w:r>
      <w:proofErr w:type="spellStart"/>
      <w:r w:rsidRPr="0055630F">
        <w:rPr>
          <w:rFonts w:ascii="Times New Roman" w:hAnsi="Times New Roman" w:cs="Times New Roman"/>
        </w:rPr>
        <w:t>Lakhyadhar</w:t>
      </w:r>
      <w:proofErr w:type="spellEnd"/>
      <w:r w:rsidRPr="0055630F">
        <w:rPr>
          <w:rFonts w:ascii="Times New Roman" w:hAnsi="Times New Roman" w:cs="Times New Roman"/>
        </w:rPr>
        <w:t xml:space="preserve"> Sarma, IQAC Coordinator, Chhaygaon College, who expressed his gratitude to the </w:t>
      </w:r>
      <w:proofErr w:type="gramStart"/>
      <w:r w:rsidRPr="0055630F">
        <w:rPr>
          <w:rFonts w:ascii="Times New Roman" w:hAnsi="Times New Roman" w:cs="Times New Roman"/>
        </w:rPr>
        <w:t>Principal</w:t>
      </w:r>
      <w:proofErr w:type="gramEnd"/>
      <w:r w:rsidRPr="0055630F">
        <w:rPr>
          <w:rFonts w:ascii="Times New Roman" w:hAnsi="Times New Roman" w:cs="Times New Roman"/>
        </w:rPr>
        <w:t xml:space="preserve">, the resource person, and all the faculty members for their active participation and valuable contributions towards the successful conduct of the </w:t>
      </w:r>
      <w:proofErr w:type="spellStart"/>
      <w:r w:rsidRPr="0055630F">
        <w:rPr>
          <w:rFonts w:ascii="Times New Roman" w:hAnsi="Times New Roman" w:cs="Times New Roman"/>
        </w:rPr>
        <w:t>programme</w:t>
      </w:r>
      <w:proofErr w:type="spellEnd"/>
      <w:r w:rsidRPr="0055630F">
        <w:rPr>
          <w:rFonts w:ascii="Times New Roman" w:hAnsi="Times New Roman" w:cs="Times New Roman"/>
        </w:rPr>
        <w:t>.</w:t>
      </w:r>
    </w:p>
    <w:p w14:paraId="3E43FC62" w14:textId="77777777" w:rsidR="00F97DDC" w:rsidRDefault="00F97DDC" w:rsidP="0055630F">
      <w:pPr>
        <w:jc w:val="both"/>
        <w:rPr>
          <w:rFonts w:ascii="Times New Roman" w:hAnsi="Times New Roman" w:cs="Times New Roman"/>
        </w:rPr>
      </w:pPr>
    </w:p>
    <w:p w14:paraId="36C34EA7" w14:textId="77777777" w:rsidR="00F97DDC" w:rsidRDefault="00F97DDC" w:rsidP="00F97DDC">
      <w:pPr>
        <w:jc w:val="right"/>
        <w:rPr>
          <w:rFonts w:ascii="Times New Roman" w:hAnsi="Times New Roman" w:cs="Times New Roman"/>
        </w:rPr>
      </w:pPr>
      <w:r>
        <w:rPr>
          <w:rFonts w:ascii="Times New Roman" w:hAnsi="Times New Roman" w:cs="Times New Roman"/>
          <w:noProof/>
        </w:rPr>
        <w:drawing>
          <wp:inline distT="0" distB="0" distL="0" distR="0" wp14:anchorId="50C715FB" wp14:editId="15E2AD89">
            <wp:extent cx="1441450" cy="623952"/>
            <wp:effectExtent l="0" t="0" r="6350" b="5080"/>
            <wp:docPr id="209893139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931396" name="Picture 2098931396"/>
                    <pic:cNvPicPr/>
                  </pic:nvPicPr>
                  <pic:blipFill rotWithShape="1">
                    <a:blip r:embed="rId6" cstate="print">
                      <a:extLst>
                        <a:ext uri="{28A0092B-C50C-407E-A947-70E740481C1C}">
                          <a14:useLocalDpi xmlns:a14="http://schemas.microsoft.com/office/drawing/2010/main" val="0"/>
                        </a:ext>
                      </a:extLst>
                    </a:blip>
                    <a:srcRect l="25648" t="33415" r="18621" b="16616"/>
                    <a:stretch>
                      <a:fillRect/>
                    </a:stretch>
                  </pic:blipFill>
                  <pic:spPr bwMode="auto">
                    <a:xfrm>
                      <a:off x="0" y="0"/>
                      <a:ext cx="1484021" cy="642379"/>
                    </a:xfrm>
                    <a:prstGeom prst="rect">
                      <a:avLst/>
                    </a:prstGeom>
                    <a:ln>
                      <a:noFill/>
                    </a:ln>
                    <a:extLst>
                      <a:ext uri="{53640926-AAD7-44D8-BBD7-CCE9431645EC}">
                        <a14:shadowObscured xmlns:a14="http://schemas.microsoft.com/office/drawing/2010/main"/>
                      </a:ext>
                    </a:extLst>
                  </pic:spPr>
                </pic:pic>
              </a:graphicData>
            </a:graphic>
          </wp:inline>
        </w:drawing>
      </w:r>
    </w:p>
    <w:p w14:paraId="1BF80D68" w14:textId="200DFF83" w:rsidR="00F97DDC" w:rsidRDefault="00F97DDC" w:rsidP="00F97DDC">
      <w:pPr>
        <w:jc w:val="right"/>
        <w:rPr>
          <w:rFonts w:ascii="Times New Roman" w:hAnsi="Times New Roman" w:cs="Times New Roman"/>
        </w:rPr>
      </w:pPr>
      <w:r>
        <w:rPr>
          <w:rFonts w:ascii="Times New Roman" w:hAnsi="Times New Roman" w:cs="Times New Roman"/>
        </w:rPr>
        <w:t>(</w:t>
      </w:r>
      <w:r w:rsidRPr="0055630F">
        <w:rPr>
          <w:rFonts w:ascii="Times New Roman" w:hAnsi="Times New Roman" w:cs="Times New Roman"/>
        </w:rPr>
        <w:t xml:space="preserve">Dr. </w:t>
      </w:r>
      <w:proofErr w:type="spellStart"/>
      <w:r w:rsidRPr="0055630F">
        <w:rPr>
          <w:rFonts w:ascii="Times New Roman" w:hAnsi="Times New Roman" w:cs="Times New Roman"/>
        </w:rPr>
        <w:t>Lakhyadhar</w:t>
      </w:r>
      <w:proofErr w:type="spellEnd"/>
      <w:r w:rsidRPr="0055630F">
        <w:rPr>
          <w:rFonts w:ascii="Times New Roman" w:hAnsi="Times New Roman" w:cs="Times New Roman"/>
        </w:rPr>
        <w:t xml:space="preserve"> Sarma</w:t>
      </w:r>
      <w:r>
        <w:rPr>
          <w:rFonts w:ascii="Times New Roman" w:hAnsi="Times New Roman" w:cs="Times New Roman"/>
        </w:rPr>
        <w:t>)</w:t>
      </w:r>
    </w:p>
    <w:p w14:paraId="718E6FA5" w14:textId="77777777" w:rsidR="00F97DDC" w:rsidRDefault="00F97DDC" w:rsidP="00F97DDC">
      <w:pPr>
        <w:ind w:left="6480" w:firstLine="720"/>
        <w:jc w:val="center"/>
        <w:rPr>
          <w:rFonts w:ascii="Times New Roman" w:hAnsi="Times New Roman" w:cs="Times New Roman"/>
        </w:rPr>
      </w:pPr>
      <w:r w:rsidRPr="0055630F">
        <w:rPr>
          <w:rFonts w:ascii="Times New Roman" w:hAnsi="Times New Roman" w:cs="Times New Roman"/>
        </w:rPr>
        <w:t xml:space="preserve"> IQAC Coordinator, </w:t>
      </w:r>
    </w:p>
    <w:p w14:paraId="7FDF5481" w14:textId="5756BA0B" w:rsidR="00F97DDC" w:rsidRDefault="00F97DDC" w:rsidP="00F97DDC">
      <w:pPr>
        <w:jc w:val="right"/>
        <w:rPr>
          <w:rFonts w:ascii="Times New Roman" w:hAnsi="Times New Roman" w:cs="Times New Roman"/>
        </w:rPr>
      </w:pPr>
      <w:r w:rsidRPr="0055630F">
        <w:rPr>
          <w:rFonts w:ascii="Times New Roman" w:hAnsi="Times New Roman" w:cs="Times New Roman"/>
        </w:rPr>
        <w:t>Chhaygaon College,</w:t>
      </w:r>
      <w:r>
        <w:rPr>
          <w:rFonts w:ascii="Times New Roman" w:hAnsi="Times New Roman" w:cs="Times New Roman"/>
        </w:rPr>
        <w:t xml:space="preserve"> Chhaygaon.</w:t>
      </w:r>
    </w:p>
    <w:p w14:paraId="3D451238" w14:textId="77777777" w:rsidR="00D04533" w:rsidRDefault="006813C6" w:rsidP="0055630F">
      <w:pPr>
        <w:jc w:val="both"/>
        <w:rPr>
          <w:rFonts w:ascii="Times New Roman" w:hAnsi="Times New Roman" w:cs="Times New Roman"/>
        </w:rPr>
      </w:pPr>
      <w:r>
        <w:rPr>
          <w:rFonts w:ascii="Times New Roman" w:hAnsi="Times New Roman" w:cs="Times New Roman"/>
          <w:noProof/>
        </w:rPr>
        <w:lastRenderedPageBreak/>
        <w:drawing>
          <wp:inline distT="0" distB="0" distL="0" distR="0" wp14:anchorId="53743B9B" wp14:editId="1A4CF61D">
            <wp:extent cx="2586681" cy="2536190"/>
            <wp:effectExtent l="0" t="0" r="4445" b="0"/>
            <wp:docPr id="6555412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541209" name="Picture 655541209"/>
                    <pic:cNvPicPr/>
                  </pic:nvPicPr>
                  <pic:blipFill rotWithShape="1">
                    <a:blip r:embed="rId7" cstate="print">
                      <a:extLst>
                        <a:ext uri="{28A0092B-C50C-407E-A947-70E740481C1C}">
                          <a14:useLocalDpi xmlns:a14="http://schemas.microsoft.com/office/drawing/2010/main" val="0"/>
                        </a:ext>
                      </a:extLst>
                    </a:blip>
                    <a:srcRect t="19815"/>
                    <a:stretch>
                      <a:fillRect/>
                    </a:stretch>
                  </pic:blipFill>
                  <pic:spPr bwMode="auto">
                    <a:xfrm>
                      <a:off x="0" y="0"/>
                      <a:ext cx="2641613" cy="2590050"/>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rPr>
        <w:t xml:space="preserve">    </w:t>
      </w:r>
      <w:r>
        <w:rPr>
          <w:rFonts w:ascii="Times New Roman" w:hAnsi="Times New Roman" w:cs="Times New Roman"/>
          <w:noProof/>
        </w:rPr>
        <w:drawing>
          <wp:inline distT="0" distB="0" distL="0" distR="0" wp14:anchorId="3407FD6D" wp14:editId="44555FE7">
            <wp:extent cx="3211025" cy="2545492"/>
            <wp:effectExtent l="0" t="0" r="8890" b="7620"/>
            <wp:docPr id="8176042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604299" name="Picture 817604299"/>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58798" cy="2583363"/>
                    </a:xfrm>
                    <a:prstGeom prst="rect">
                      <a:avLst/>
                    </a:prstGeom>
                  </pic:spPr>
                </pic:pic>
              </a:graphicData>
            </a:graphic>
          </wp:inline>
        </w:drawing>
      </w:r>
      <w:r w:rsidR="00D04533">
        <w:rPr>
          <w:rFonts w:ascii="Times New Roman" w:hAnsi="Times New Roman" w:cs="Times New Roman"/>
          <w:noProof/>
        </w:rPr>
        <w:drawing>
          <wp:inline distT="0" distB="0" distL="0" distR="0" wp14:anchorId="04A56380" wp14:editId="73BD6840">
            <wp:extent cx="2512541" cy="2347668"/>
            <wp:effectExtent l="0" t="0" r="2540" b="0"/>
            <wp:docPr id="29186428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864283" name="Picture 291864283"/>
                    <pic:cNvPicPr/>
                  </pic:nvPicPr>
                  <pic:blipFill rotWithShape="1">
                    <a:blip r:embed="rId9" cstate="print">
                      <a:extLst>
                        <a:ext uri="{28A0092B-C50C-407E-A947-70E740481C1C}">
                          <a14:useLocalDpi xmlns:a14="http://schemas.microsoft.com/office/drawing/2010/main" val="0"/>
                        </a:ext>
                      </a:extLst>
                    </a:blip>
                    <a:srcRect t="27298"/>
                    <a:stretch>
                      <a:fillRect/>
                    </a:stretch>
                  </pic:blipFill>
                  <pic:spPr bwMode="auto">
                    <a:xfrm>
                      <a:off x="0" y="0"/>
                      <a:ext cx="2525269" cy="2359561"/>
                    </a:xfrm>
                    <a:prstGeom prst="rect">
                      <a:avLst/>
                    </a:prstGeom>
                    <a:ln>
                      <a:noFill/>
                    </a:ln>
                    <a:extLst>
                      <a:ext uri="{53640926-AAD7-44D8-BBD7-CCE9431645EC}">
                        <a14:shadowObscured xmlns:a14="http://schemas.microsoft.com/office/drawing/2010/main"/>
                      </a:ext>
                    </a:extLst>
                  </pic:spPr>
                </pic:pic>
              </a:graphicData>
            </a:graphic>
          </wp:inline>
        </w:drawing>
      </w:r>
      <w:r w:rsidR="00D04533">
        <w:rPr>
          <w:rFonts w:ascii="Times New Roman" w:hAnsi="Times New Roman" w:cs="Times New Roman"/>
        </w:rPr>
        <w:t xml:space="preserve">    </w:t>
      </w:r>
      <w:r w:rsidR="00D04533">
        <w:rPr>
          <w:rFonts w:ascii="Times New Roman" w:hAnsi="Times New Roman" w:cs="Times New Roman"/>
          <w:noProof/>
        </w:rPr>
        <w:drawing>
          <wp:inline distT="0" distB="0" distL="0" distR="0" wp14:anchorId="0F8D9762" wp14:editId="7DC117DD">
            <wp:extent cx="3204519" cy="2367915"/>
            <wp:effectExtent l="0" t="0" r="0" b="0"/>
            <wp:docPr id="89139866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398662" name="Picture 891398662"/>
                    <pic:cNvPicPr/>
                  </pic:nvPicPr>
                  <pic:blipFill rotWithShape="1">
                    <a:blip r:embed="rId10" cstate="print">
                      <a:extLst>
                        <a:ext uri="{28A0092B-C50C-407E-A947-70E740481C1C}">
                          <a14:useLocalDpi xmlns:a14="http://schemas.microsoft.com/office/drawing/2010/main" val="0"/>
                        </a:ext>
                      </a:extLst>
                    </a:blip>
                    <a:srcRect t="33412"/>
                    <a:stretch>
                      <a:fillRect/>
                    </a:stretch>
                  </pic:blipFill>
                  <pic:spPr bwMode="auto">
                    <a:xfrm>
                      <a:off x="0" y="0"/>
                      <a:ext cx="3227427" cy="2384843"/>
                    </a:xfrm>
                    <a:prstGeom prst="rect">
                      <a:avLst/>
                    </a:prstGeom>
                    <a:ln>
                      <a:noFill/>
                    </a:ln>
                    <a:extLst>
                      <a:ext uri="{53640926-AAD7-44D8-BBD7-CCE9431645EC}">
                        <a14:shadowObscured xmlns:a14="http://schemas.microsoft.com/office/drawing/2010/main"/>
                      </a:ext>
                    </a:extLst>
                  </pic:spPr>
                </pic:pic>
              </a:graphicData>
            </a:graphic>
          </wp:inline>
        </w:drawing>
      </w:r>
    </w:p>
    <w:p w14:paraId="59118571" w14:textId="4D020E20" w:rsidR="00D04533" w:rsidRPr="0055630F" w:rsidRDefault="00D04533" w:rsidP="0055630F">
      <w:pPr>
        <w:jc w:val="both"/>
        <w:rPr>
          <w:rFonts w:ascii="Times New Roman" w:hAnsi="Times New Roman" w:cs="Times New Roman"/>
        </w:rPr>
      </w:pPr>
      <w:r>
        <w:rPr>
          <w:rFonts w:ascii="Times New Roman" w:hAnsi="Times New Roman" w:cs="Times New Roman"/>
          <w:noProof/>
        </w:rPr>
        <w:drawing>
          <wp:inline distT="0" distB="0" distL="0" distR="0" wp14:anchorId="72E702DE" wp14:editId="3A5F86BF">
            <wp:extent cx="2544979" cy="2487827"/>
            <wp:effectExtent l="0" t="0" r="8255" b="8255"/>
            <wp:docPr id="133979157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791575" name="Picture 1339791575"/>
                    <pic:cNvPicPr/>
                  </pic:nvPicPr>
                  <pic:blipFill rotWithShape="1">
                    <a:blip r:embed="rId11" cstate="print">
                      <a:extLst>
                        <a:ext uri="{28A0092B-C50C-407E-A947-70E740481C1C}">
                          <a14:useLocalDpi xmlns:a14="http://schemas.microsoft.com/office/drawing/2010/main" val="0"/>
                        </a:ext>
                      </a:extLst>
                    </a:blip>
                    <a:srcRect t="25833"/>
                    <a:stretch>
                      <a:fillRect/>
                    </a:stretch>
                  </pic:blipFill>
                  <pic:spPr bwMode="auto">
                    <a:xfrm>
                      <a:off x="0" y="0"/>
                      <a:ext cx="2561711" cy="2504183"/>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rPr>
        <w:t xml:space="preserve">   </w:t>
      </w:r>
      <w:r>
        <w:rPr>
          <w:rFonts w:ascii="Times New Roman" w:hAnsi="Times New Roman" w:cs="Times New Roman"/>
          <w:noProof/>
        </w:rPr>
        <w:drawing>
          <wp:inline distT="0" distB="0" distL="0" distR="0" wp14:anchorId="052DF168" wp14:editId="5991686A">
            <wp:extent cx="3303373" cy="2464435"/>
            <wp:effectExtent l="0" t="0" r="0" b="0"/>
            <wp:docPr id="159152711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527119" name="Picture 1591527119"/>
                    <pic:cNvPicPr/>
                  </pic:nvPicPr>
                  <pic:blipFill rotWithShape="1">
                    <a:blip r:embed="rId12" cstate="print">
                      <a:extLst>
                        <a:ext uri="{28A0092B-C50C-407E-A947-70E740481C1C}">
                          <a14:useLocalDpi xmlns:a14="http://schemas.microsoft.com/office/drawing/2010/main" val="0"/>
                        </a:ext>
                      </a:extLst>
                    </a:blip>
                    <a:srcRect t="45942" r="4200" b="7268"/>
                    <a:stretch>
                      <a:fillRect/>
                    </a:stretch>
                  </pic:blipFill>
                  <pic:spPr bwMode="auto">
                    <a:xfrm>
                      <a:off x="0" y="0"/>
                      <a:ext cx="3328827" cy="2483424"/>
                    </a:xfrm>
                    <a:prstGeom prst="rect">
                      <a:avLst/>
                    </a:prstGeom>
                    <a:ln>
                      <a:noFill/>
                    </a:ln>
                    <a:extLst>
                      <a:ext uri="{53640926-AAD7-44D8-BBD7-CCE9431645EC}">
                        <a14:shadowObscured xmlns:a14="http://schemas.microsoft.com/office/drawing/2010/main"/>
                      </a:ext>
                    </a:extLst>
                  </pic:spPr>
                </pic:pic>
              </a:graphicData>
            </a:graphic>
          </wp:inline>
        </w:drawing>
      </w:r>
    </w:p>
    <w:sectPr w:rsidR="00D04533" w:rsidRPr="0055630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6EFD5" w14:textId="77777777" w:rsidR="00B97645" w:rsidRDefault="00B97645" w:rsidP="00D04533">
      <w:pPr>
        <w:spacing w:after="0" w:line="240" w:lineRule="auto"/>
      </w:pPr>
      <w:r>
        <w:separator/>
      </w:r>
    </w:p>
  </w:endnote>
  <w:endnote w:type="continuationSeparator" w:id="0">
    <w:p w14:paraId="7B8748D7" w14:textId="77777777" w:rsidR="00B97645" w:rsidRDefault="00B97645" w:rsidP="00D045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22A04" w14:textId="77777777" w:rsidR="00B97645" w:rsidRDefault="00B97645" w:rsidP="00D04533">
      <w:pPr>
        <w:spacing w:after="0" w:line="240" w:lineRule="auto"/>
      </w:pPr>
      <w:r>
        <w:separator/>
      </w:r>
    </w:p>
  </w:footnote>
  <w:footnote w:type="continuationSeparator" w:id="0">
    <w:p w14:paraId="04026D69" w14:textId="77777777" w:rsidR="00B97645" w:rsidRDefault="00B97645" w:rsidP="00D0453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30F"/>
    <w:rsid w:val="004421C0"/>
    <w:rsid w:val="0055630F"/>
    <w:rsid w:val="006331CF"/>
    <w:rsid w:val="00670D6A"/>
    <w:rsid w:val="006813C6"/>
    <w:rsid w:val="006F2B4B"/>
    <w:rsid w:val="00730CD6"/>
    <w:rsid w:val="00916510"/>
    <w:rsid w:val="00B97645"/>
    <w:rsid w:val="00D04533"/>
    <w:rsid w:val="00DF2A08"/>
    <w:rsid w:val="00F97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3539E"/>
  <w15:chartTrackingRefBased/>
  <w15:docId w15:val="{0F2B3225-A38F-45BB-85C7-930646BE3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630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5630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5630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5630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5630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563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63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63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63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630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5630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5630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5630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5630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563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63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63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630F"/>
    <w:rPr>
      <w:rFonts w:eastAsiaTheme="majorEastAsia" w:cstheme="majorBidi"/>
      <w:color w:val="272727" w:themeColor="text1" w:themeTint="D8"/>
    </w:rPr>
  </w:style>
  <w:style w:type="paragraph" w:styleId="Title">
    <w:name w:val="Title"/>
    <w:basedOn w:val="Normal"/>
    <w:next w:val="Normal"/>
    <w:link w:val="TitleChar"/>
    <w:uiPriority w:val="10"/>
    <w:qFormat/>
    <w:rsid w:val="005563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63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63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63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630F"/>
    <w:pPr>
      <w:spacing w:before="160"/>
      <w:jc w:val="center"/>
    </w:pPr>
    <w:rPr>
      <w:i/>
      <w:iCs/>
      <w:color w:val="404040" w:themeColor="text1" w:themeTint="BF"/>
    </w:rPr>
  </w:style>
  <w:style w:type="character" w:customStyle="1" w:styleId="QuoteChar">
    <w:name w:val="Quote Char"/>
    <w:basedOn w:val="DefaultParagraphFont"/>
    <w:link w:val="Quote"/>
    <w:uiPriority w:val="29"/>
    <w:rsid w:val="0055630F"/>
    <w:rPr>
      <w:i/>
      <w:iCs/>
      <w:color w:val="404040" w:themeColor="text1" w:themeTint="BF"/>
    </w:rPr>
  </w:style>
  <w:style w:type="paragraph" w:styleId="ListParagraph">
    <w:name w:val="List Paragraph"/>
    <w:basedOn w:val="Normal"/>
    <w:uiPriority w:val="34"/>
    <w:qFormat/>
    <w:rsid w:val="0055630F"/>
    <w:pPr>
      <w:ind w:left="720"/>
      <w:contextualSpacing/>
    </w:pPr>
  </w:style>
  <w:style w:type="character" w:styleId="IntenseEmphasis">
    <w:name w:val="Intense Emphasis"/>
    <w:basedOn w:val="DefaultParagraphFont"/>
    <w:uiPriority w:val="21"/>
    <w:qFormat/>
    <w:rsid w:val="0055630F"/>
    <w:rPr>
      <w:i/>
      <w:iCs/>
      <w:color w:val="2F5496" w:themeColor="accent1" w:themeShade="BF"/>
    </w:rPr>
  </w:style>
  <w:style w:type="paragraph" w:styleId="IntenseQuote">
    <w:name w:val="Intense Quote"/>
    <w:basedOn w:val="Normal"/>
    <w:next w:val="Normal"/>
    <w:link w:val="IntenseQuoteChar"/>
    <w:uiPriority w:val="30"/>
    <w:qFormat/>
    <w:rsid w:val="005563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5630F"/>
    <w:rPr>
      <w:i/>
      <w:iCs/>
      <w:color w:val="2F5496" w:themeColor="accent1" w:themeShade="BF"/>
    </w:rPr>
  </w:style>
  <w:style w:type="character" w:styleId="IntenseReference">
    <w:name w:val="Intense Reference"/>
    <w:basedOn w:val="DefaultParagraphFont"/>
    <w:uiPriority w:val="32"/>
    <w:qFormat/>
    <w:rsid w:val="0055630F"/>
    <w:rPr>
      <w:b/>
      <w:bCs/>
      <w:smallCaps/>
      <w:color w:val="2F5496" w:themeColor="accent1" w:themeShade="BF"/>
      <w:spacing w:val="5"/>
    </w:rPr>
  </w:style>
  <w:style w:type="paragraph" w:styleId="Header">
    <w:name w:val="header"/>
    <w:basedOn w:val="Normal"/>
    <w:link w:val="HeaderChar"/>
    <w:uiPriority w:val="99"/>
    <w:unhideWhenUsed/>
    <w:rsid w:val="00D045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4533"/>
  </w:style>
  <w:style w:type="paragraph" w:styleId="Footer">
    <w:name w:val="footer"/>
    <w:basedOn w:val="Normal"/>
    <w:link w:val="FooterChar"/>
    <w:uiPriority w:val="99"/>
    <w:unhideWhenUsed/>
    <w:rsid w:val="00D045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45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269</Words>
  <Characters>1534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2026-10-09T07:20:00Z</dcterms:created>
  <dcterms:modified xsi:type="dcterms:W3CDTF">2026-10-09T07:20:00Z</dcterms:modified>
</cp:coreProperties>
</file>